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621A7">
      <w:pPr>
        <w:pStyle w:val="4"/>
        <w:shd w:val="clear" w:color="auto" w:fill="FFFFFF"/>
        <w:spacing w:before="0" w:beforeAutospacing="0" w:after="0" w:afterAutospacing="0" w:line="360" w:lineRule="auto"/>
        <w:jc w:val="center"/>
        <w:rPr>
          <w:rFonts w:asciiTheme="majorEastAsia" w:hAnsiTheme="majorEastAsia" w:eastAsiaTheme="majorEastAsia"/>
          <w:b/>
          <w:color w:val="333333"/>
          <w:spacing w:val="8"/>
          <w:sz w:val="32"/>
          <w:szCs w:val="32"/>
        </w:rPr>
      </w:pPr>
      <w:r>
        <w:rPr>
          <w:rFonts w:hint="eastAsia" w:asciiTheme="majorEastAsia" w:hAnsiTheme="majorEastAsia" w:eastAsiaTheme="majorEastAsia"/>
          <w:b/>
          <w:color w:val="333333"/>
          <w:spacing w:val="8"/>
          <w:sz w:val="32"/>
          <w:szCs w:val="32"/>
        </w:rPr>
        <w:t>广州白云机场铂尔曼大酒店招租信息</w:t>
      </w:r>
    </w:p>
    <w:p w14:paraId="7195EDFD">
      <w:pPr>
        <w:pStyle w:val="4"/>
        <w:shd w:val="clear" w:color="auto" w:fill="FFFFFF"/>
        <w:spacing w:before="0" w:beforeAutospacing="0" w:after="0" w:afterAutospacing="0" w:line="360" w:lineRule="auto"/>
        <w:jc w:val="center"/>
        <w:rPr>
          <w:rFonts w:asciiTheme="minorEastAsia" w:hAnsiTheme="minorEastAsia" w:eastAsiaTheme="minorEastAsia"/>
          <w:color w:val="333333"/>
          <w:spacing w:val="8"/>
        </w:rPr>
      </w:pPr>
    </w:p>
    <w:p w14:paraId="1FD7F973">
      <w:pPr>
        <w:pStyle w:val="4"/>
        <w:shd w:val="clear" w:color="auto" w:fill="FFFFFF"/>
        <w:spacing w:before="0" w:beforeAutospacing="0" w:after="0" w:afterAutospacing="0" w:line="360" w:lineRule="auto"/>
        <w:ind w:firstLine="512" w:firstLineChars="200"/>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本酒店按照相关规定和要求，现对本酒店内部分场地进行公开招租，现就有关本次招租的具体事项告知如下：</w:t>
      </w:r>
    </w:p>
    <w:p w14:paraId="3B89720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1.本次招租标的情况如下</w:t>
      </w:r>
    </w:p>
    <w:p w14:paraId="22E8CB7E">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1.1地点：广州市白云机场空港酒店路1号白云机场铂尔曼大酒店</w:t>
      </w:r>
    </w:p>
    <w:p w14:paraId="57D35CC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1.2招租场地信息：</w:t>
      </w:r>
    </w:p>
    <w:p w14:paraId="629B9E2D">
      <w:pPr>
        <w:pStyle w:val="4"/>
        <w:shd w:val="clear" w:color="auto" w:fill="FFFFFF"/>
        <w:spacing w:before="0" w:beforeAutospacing="0" w:after="0" w:afterAutospacing="0" w:line="360" w:lineRule="auto"/>
        <w:ind w:firstLine="512" w:firstLine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lang w:val="en-US" w:eastAsia="zh-CN"/>
        </w:rPr>
        <w:t>W209A</w:t>
      </w:r>
      <w:r>
        <w:rPr>
          <w:rFonts w:hint="eastAsia" w:asciiTheme="minorEastAsia" w:hAnsiTheme="minorEastAsia" w:eastAsiaTheme="minorEastAsia"/>
          <w:color w:val="333333"/>
          <w:spacing w:val="8"/>
          <w:highlight w:val="none"/>
        </w:rPr>
        <w:t>场地面积：总面积</w:t>
      </w:r>
      <w:r>
        <w:rPr>
          <w:rFonts w:hint="eastAsia" w:asciiTheme="minorEastAsia" w:hAnsiTheme="minorEastAsia" w:eastAsiaTheme="minorEastAsia"/>
          <w:color w:val="333333"/>
          <w:spacing w:val="8"/>
          <w:highlight w:val="none"/>
          <w:lang w:val="en-US" w:eastAsia="zh-CN"/>
        </w:rPr>
        <w:t>45</w:t>
      </w:r>
      <w:r>
        <w:rPr>
          <w:rFonts w:hint="eastAsia" w:asciiTheme="minorEastAsia" w:hAnsiTheme="minorEastAsia" w:eastAsiaTheme="minorEastAsia"/>
          <w:color w:val="333333"/>
          <w:spacing w:val="8"/>
          <w:highlight w:val="none"/>
        </w:rPr>
        <w:t>平方米。</w:t>
      </w:r>
    </w:p>
    <w:p w14:paraId="07101AA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1.3招租业态：办公。</w:t>
      </w:r>
    </w:p>
    <w:p w14:paraId="0FDB97F8">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1.4租赁期：两年以上。</w:t>
      </w:r>
    </w:p>
    <w:p w14:paraId="7661BF03">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highlight w:val="none"/>
        </w:rPr>
      </w:pPr>
      <w:r>
        <w:rPr>
          <w:rFonts w:asciiTheme="minorEastAsia" w:hAnsiTheme="minorEastAsia" w:eastAsiaTheme="minorEastAsia"/>
          <w:color w:val="333333"/>
          <w:spacing w:val="8"/>
          <w:highlight w:val="none"/>
        </w:rPr>
        <w:tab/>
      </w:r>
    </w:p>
    <w:p w14:paraId="1EE9BF97">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2.租赁资格</w:t>
      </w:r>
    </w:p>
    <w:p w14:paraId="0867D41B">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2.1应租人必须为合法成立、有效存续的企业法人（具有良好的法人资信，无不良经营记录，近3年没有发生有一定社会影响的经济纠纷）或者具备完全民事行为</w:t>
      </w:r>
      <w:bookmarkStart w:id="0" w:name="_GoBack"/>
      <w:bookmarkEnd w:id="0"/>
      <w:r>
        <w:rPr>
          <w:rFonts w:hint="eastAsia" w:asciiTheme="minorEastAsia" w:hAnsiTheme="minorEastAsia" w:eastAsiaTheme="minorEastAsia"/>
          <w:color w:val="333333"/>
          <w:spacing w:val="8"/>
          <w:highlight w:val="none"/>
        </w:rPr>
        <w:t>能力的自然人。</w:t>
      </w:r>
    </w:p>
    <w:p w14:paraId="1240D7E5">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2.2租金底价每平方米5</w:t>
      </w:r>
      <w:r>
        <w:rPr>
          <w:rFonts w:hint="eastAsia" w:asciiTheme="minorEastAsia" w:hAnsiTheme="minorEastAsia" w:eastAsiaTheme="minorEastAsia"/>
          <w:color w:val="333333"/>
          <w:spacing w:val="8"/>
          <w:highlight w:val="none"/>
          <w:lang w:val="en-US" w:eastAsia="zh-CN"/>
        </w:rPr>
        <w:t>6</w:t>
      </w:r>
      <w:r>
        <w:rPr>
          <w:rFonts w:hint="eastAsia" w:asciiTheme="minorEastAsia" w:hAnsiTheme="minorEastAsia" w:eastAsiaTheme="minorEastAsia"/>
          <w:color w:val="333333"/>
          <w:spacing w:val="8"/>
          <w:highlight w:val="none"/>
        </w:rPr>
        <w:t>0元，包含租金及管理费，月租金（含管理费）从第二个合同年起每年递增3%。同等条件下，出价最高者为最终承租人。</w:t>
      </w:r>
    </w:p>
    <w:p w14:paraId="5CA715A0">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highlight w:val="none"/>
        </w:rPr>
      </w:pPr>
      <w:r>
        <w:rPr>
          <w:rFonts w:hint="eastAsia" w:asciiTheme="minorEastAsia" w:hAnsiTheme="minorEastAsia" w:eastAsiaTheme="minorEastAsia"/>
          <w:color w:val="333333"/>
          <w:spacing w:val="8"/>
          <w:highlight w:val="none"/>
        </w:rPr>
        <w:t>2.3</w:t>
      </w:r>
      <w:r>
        <w:rPr>
          <w:rFonts w:hint="eastAsia" w:asciiTheme="minorEastAsia" w:hAnsiTheme="minorEastAsia" w:eastAsiaTheme="minorEastAsia"/>
          <w:color w:val="333333"/>
          <w:highlight w:val="none"/>
        </w:rPr>
        <w:t>该物业在承租期内，租赁用途仅为办公场所，不得用于经营住宿、娱乐等项目，未经招租人同意不得擅自对租赁物进行装修改造、改变租赁物的内部结构或设置对租赁物结构有影响的设备。</w:t>
      </w:r>
    </w:p>
    <w:p w14:paraId="10F58620">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highlight w:val="none"/>
        </w:rPr>
      </w:pPr>
      <w:r>
        <w:rPr>
          <w:rFonts w:hint="eastAsia" w:asciiTheme="minorEastAsia" w:hAnsiTheme="minorEastAsia" w:eastAsiaTheme="minorEastAsia"/>
          <w:color w:val="333333"/>
          <w:spacing w:val="8"/>
          <w:highlight w:val="none"/>
        </w:rPr>
        <w:t>2.4</w:t>
      </w:r>
      <w:r>
        <w:rPr>
          <w:rFonts w:hint="eastAsia" w:asciiTheme="minorEastAsia" w:hAnsiTheme="minorEastAsia" w:eastAsiaTheme="minorEastAsia"/>
          <w:color w:val="333333"/>
          <w:highlight w:val="none"/>
        </w:rPr>
        <w:t>该物业在承租期内，未经招租人同意不得转租、转借。</w:t>
      </w:r>
    </w:p>
    <w:p w14:paraId="36273BCA">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2.5必须在广东省机场管理集团有限公司采购、招商网络管理平台(http://wz.</w:t>
      </w:r>
      <w:r>
        <w:rPr>
          <w:rFonts w:asciiTheme="minorEastAsia" w:hAnsiTheme="minorEastAsia" w:eastAsiaTheme="minorEastAsia"/>
          <w:color w:val="333333"/>
          <w:spacing w:val="8"/>
          <w:highlight w:val="none"/>
        </w:rPr>
        <w:t>gdairport</w:t>
      </w:r>
      <w:r>
        <w:rPr>
          <w:rFonts w:hint="eastAsia" w:asciiTheme="minorEastAsia" w:hAnsiTheme="minorEastAsia" w:eastAsiaTheme="minorEastAsia"/>
          <w:color w:val="333333"/>
          <w:spacing w:val="8"/>
          <w:highlight w:val="none"/>
        </w:rPr>
        <w:t>.cn)上完成注册。　　　</w:t>
      </w:r>
    </w:p>
    <w:p w14:paraId="1A2D76C6">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2.6本项目不接受联合体报名。</w:t>
      </w:r>
    </w:p>
    <w:p w14:paraId="5D323ADB">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highlight w:val="none"/>
        </w:rPr>
      </w:pPr>
      <w:r>
        <w:rPr>
          <w:rFonts w:asciiTheme="minorEastAsia" w:hAnsiTheme="minorEastAsia" w:eastAsiaTheme="minorEastAsia"/>
          <w:color w:val="333333"/>
          <w:spacing w:val="8"/>
          <w:highlight w:val="none"/>
        </w:rPr>
        <w:tab/>
      </w:r>
    </w:p>
    <w:p w14:paraId="6B08D4D9">
      <w:pPr>
        <w:pStyle w:val="4"/>
        <w:shd w:val="clear" w:color="auto" w:fill="FFFFFF"/>
        <w:spacing w:before="0" w:beforeAutospacing="0" w:after="0" w:afterAutospacing="0" w:line="360" w:lineRule="auto"/>
        <w:ind w:left="256" w:hanging="256" w:hangingChars="1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3.报价须知</w:t>
      </w:r>
    </w:p>
    <w:p w14:paraId="4CDA7B3F">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3.1报价文件需密封，应租人为自然人的需在封口处签名；应租人为企业的需在密封处盖公章；报价文件在规定时间内提交广州白云国际机场股份有限公司铂尔曼大酒店，未按要求包装的报价材料视为无效。</w:t>
      </w:r>
    </w:p>
    <w:p w14:paraId="74B707CF">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3.2对于符合条件的应租人，根据价高者得的原则确定中选承租人；如果报价相同，以提交报价文件的先后顺序确定中选承租人。若只征集到一家符合条件的应租人，将在原招租信息披露渠道公示3个工作日无异议后，与该应租人按照招租底价与报价孰高原则直接签约。</w:t>
      </w:r>
    </w:p>
    <w:p w14:paraId="2CB38DEE">
      <w:pPr>
        <w:pStyle w:val="4"/>
        <w:shd w:val="clear" w:color="auto" w:fill="FFFFFF"/>
        <w:spacing w:before="0" w:beforeAutospacing="0" w:after="0" w:afterAutospacing="0" w:line="360" w:lineRule="auto"/>
        <w:ind w:left="512" w:hanging="512" w:hangingChars="200"/>
        <w:jc w:val="both"/>
        <w:rPr>
          <w:rFonts w:asciiTheme="minorEastAsia" w:hAnsiTheme="minorEastAsia" w:eastAsiaTheme="minorEastAsia"/>
          <w:color w:val="333333"/>
          <w:spacing w:val="8"/>
          <w:highlight w:val="none"/>
        </w:rPr>
      </w:pPr>
      <w:r>
        <w:rPr>
          <w:rFonts w:hint="eastAsia" w:asciiTheme="minorEastAsia" w:hAnsiTheme="minorEastAsia" w:eastAsiaTheme="minorEastAsia"/>
          <w:color w:val="333333"/>
          <w:spacing w:val="8"/>
          <w:highlight w:val="none"/>
        </w:rPr>
        <w:t>3.3若因中选承租人原因未在30个日历天内完成合同签订的，则确定第二中选候选人为中选承租人，以此类推。</w:t>
      </w:r>
    </w:p>
    <w:p w14:paraId="7F58B581">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highlight w:val="none"/>
        </w:rPr>
        <w:t>3.4招租报名日期自2024年</w:t>
      </w:r>
      <w:r>
        <w:rPr>
          <w:rFonts w:hint="eastAsia" w:asciiTheme="minorEastAsia" w:hAnsiTheme="minorEastAsia" w:eastAsiaTheme="minorEastAsia"/>
          <w:color w:val="333333"/>
          <w:spacing w:val="8"/>
          <w:highlight w:val="none"/>
          <w:lang w:val="en-US" w:eastAsia="zh-CN"/>
        </w:rPr>
        <w:t>11</w:t>
      </w:r>
      <w:r>
        <w:rPr>
          <w:rFonts w:hint="eastAsia" w:asciiTheme="minorEastAsia" w:hAnsiTheme="minorEastAsia" w:eastAsiaTheme="minorEastAsia"/>
          <w:color w:val="333333"/>
          <w:spacing w:val="8"/>
          <w:highlight w:val="none"/>
        </w:rPr>
        <w:t>月</w:t>
      </w:r>
      <w:r>
        <w:rPr>
          <w:rFonts w:hint="eastAsia" w:asciiTheme="minorEastAsia" w:hAnsiTheme="minorEastAsia" w:eastAsiaTheme="minorEastAsia"/>
          <w:color w:val="333333"/>
          <w:spacing w:val="8"/>
          <w:highlight w:val="none"/>
          <w:lang w:val="en-US" w:eastAsia="zh-CN"/>
        </w:rPr>
        <w:t>15</w:t>
      </w:r>
      <w:r>
        <w:rPr>
          <w:rFonts w:hint="eastAsia" w:asciiTheme="minorEastAsia" w:hAnsiTheme="minorEastAsia" w:eastAsiaTheme="minorEastAsia"/>
          <w:color w:val="333333"/>
          <w:spacing w:val="8"/>
          <w:highlight w:val="none"/>
        </w:rPr>
        <w:t>日至</w:t>
      </w:r>
      <w:r>
        <w:rPr>
          <w:rFonts w:hint="eastAsia" w:asciiTheme="minorEastAsia" w:hAnsiTheme="minorEastAsia" w:eastAsiaTheme="minorEastAsia"/>
          <w:color w:val="333333"/>
          <w:spacing w:val="8"/>
          <w:highlight w:val="none"/>
          <w:lang w:val="en-US" w:eastAsia="zh-CN"/>
        </w:rPr>
        <w:t>11</w:t>
      </w:r>
      <w:r>
        <w:rPr>
          <w:rFonts w:hint="eastAsia" w:asciiTheme="minorEastAsia" w:hAnsiTheme="minorEastAsia" w:eastAsiaTheme="minorEastAsia"/>
          <w:color w:val="333333"/>
          <w:spacing w:val="8"/>
          <w:highlight w:val="none"/>
        </w:rPr>
        <w:t>月</w:t>
      </w:r>
      <w:r>
        <w:rPr>
          <w:rFonts w:hint="eastAsia" w:asciiTheme="minorEastAsia" w:hAnsiTheme="minorEastAsia" w:eastAsiaTheme="minorEastAsia"/>
          <w:color w:val="333333"/>
          <w:spacing w:val="8"/>
          <w:highlight w:val="none"/>
          <w:lang w:val="en-US" w:eastAsia="zh-CN"/>
        </w:rPr>
        <w:t>28</w:t>
      </w:r>
      <w:r>
        <w:rPr>
          <w:rFonts w:hint="eastAsia" w:asciiTheme="minorEastAsia" w:hAnsiTheme="minorEastAsia" w:eastAsiaTheme="minorEastAsia"/>
          <w:color w:val="333333"/>
          <w:spacing w:val="8"/>
          <w:highlight w:val="none"/>
        </w:rPr>
        <w:t>日</w:t>
      </w:r>
      <w:r>
        <w:rPr>
          <w:rFonts w:hint="eastAsia" w:asciiTheme="minorEastAsia" w:hAnsiTheme="minorEastAsia" w:eastAsiaTheme="minorEastAsia"/>
          <w:color w:val="333333"/>
          <w:spacing w:val="8"/>
        </w:rPr>
        <w:t>下午五点止。</w:t>
      </w:r>
    </w:p>
    <w:p w14:paraId="09381219">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r>
        <w:rPr>
          <w:rFonts w:asciiTheme="minorEastAsia" w:hAnsiTheme="minorEastAsia" w:eastAsiaTheme="minorEastAsia"/>
          <w:color w:val="333333"/>
          <w:spacing w:val="8"/>
        </w:rPr>
        <w:tab/>
      </w:r>
    </w:p>
    <w:p w14:paraId="471B02DA">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4. 报价表（文件格式见附件1）</w:t>
      </w:r>
    </w:p>
    <w:p w14:paraId="724940C1">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7F462AF7">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41EB3380">
      <w:pPr>
        <w:pStyle w:val="4"/>
        <w:shd w:val="clear" w:color="auto" w:fill="FFFFFF"/>
        <w:tabs>
          <w:tab w:val="left" w:pos="502"/>
        </w:tabs>
        <w:spacing w:before="0" w:beforeAutospacing="0" w:after="0" w:afterAutospacing="0"/>
        <w:jc w:val="both"/>
        <w:rPr>
          <w:rFonts w:asciiTheme="minorEastAsia" w:hAnsiTheme="minorEastAsia" w:eastAsiaTheme="minorEastAsia"/>
          <w:color w:val="333333"/>
          <w:spacing w:val="8"/>
        </w:rPr>
      </w:pPr>
    </w:p>
    <w:p w14:paraId="77239362">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招租单位：广州白云机场铂尔曼大酒店</w:t>
      </w:r>
    </w:p>
    <w:p w14:paraId="2ADA074C">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联系人及电话：陈建敏</w:t>
      </w:r>
    </w:p>
    <w:p w14:paraId="0956A948">
      <w:pPr>
        <w:pStyle w:val="4"/>
        <w:shd w:val="clear" w:color="auto" w:fill="FFFFFF"/>
        <w:spacing w:before="0" w:beforeAutospacing="0" w:after="0" w:afterAutospacing="0" w:line="360" w:lineRule="auto"/>
        <w:jc w:val="both"/>
        <w:rPr>
          <w:rFonts w:asciiTheme="minorEastAsia" w:hAnsiTheme="minorEastAsia" w:eastAsiaTheme="minorEastAsia"/>
          <w:color w:val="333333"/>
          <w:spacing w:val="8"/>
        </w:rPr>
      </w:pPr>
      <w:r>
        <w:rPr>
          <w:rFonts w:hint="eastAsia" w:asciiTheme="minorEastAsia" w:hAnsiTheme="minorEastAsia" w:eastAsiaTheme="minorEastAsia"/>
          <w:color w:val="333333"/>
          <w:spacing w:val="8"/>
        </w:rPr>
        <w:t>联系电话：020-</w:t>
      </w:r>
      <w:r>
        <w:rPr>
          <w:rFonts w:asciiTheme="minorEastAsia" w:hAnsiTheme="minorEastAsia" w:eastAsiaTheme="minorEastAsia"/>
          <w:color w:val="333333"/>
          <w:spacing w:val="8"/>
        </w:rPr>
        <w:t>36068866</w:t>
      </w:r>
      <w:r>
        <w:rPr>
          <w:rFonts w:hint="eastAsia" w:asciiTheme="minorEastAsia" w:hAnsiTheme="minorEastAsia" w:eastAsiaTheme="minorEastAsia"/>
          <w:color w:val="333333"/>
          <w:spacing w:val="8"/>
        </w:rPr>
        <w:t>—</w:t>
      </w:r>
      <w:r>
        <w:rPr>
          <w:rFonts w:asciiTheme="minorEastAsia" w:hAnsiTheme="minorEastAsia" w:eastAsiaTheme="minorEastAsia"/>
          <w:color w:val="333333"/>
          <w:spacing w:val="8"/>
        </w:rPr>
        <w:t>87</w:t>
      </w:r>
      <w:r>
        <w:rPr>
          <w:rFonts w:hint="eastAsia" w:asciiTheme="minorEastAsia" w:hAnsiTheme="minorEastAsia" w:eastAsiaTheme="minorEastAsia"/>
          <w:color w:val="333333"/>
          <w:spacing w:val="8"/>
        </w:rPr>
        <w:t>56</w:t>
      </w:r>
    </w:p>
    <w:p w14:paraId="5CA8EB3F">
      <w:pPr>
        <w:pStyle w:val="4"/>
        <w:shd w:val="clear" w:color="auto" w:fill="FFFFFF"/>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color w:val="333333"/>
          <w:spacing w:val="8"/>
        </w:rPr>
        <w:t>地址：广州市白云机场空港酒店路1号白云机场铂尔曼大酒店</w:t>
      </w:r>
    </w:p>
    <w:sectPr>
      <w:pgSz w:w="11906" w:h="16838"/>
      <w:pgMar w:top="851"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WVjZWMxMmNhMzBjZDgzM2M0MjAzNmI5NTIyM2QifQ=="/>
  </w:docVars>
  <w:rsids>
    <w:rsidRoot w:val="008E67D3"/>
    <w:rsid w:val="00003CE7"/>
    <w:rsid w:val="000211C2"/>
    <w:rsid w:val="00021B38"/>
    <w:rsid w:val="0002607E"/>
    <w:rsid w:val="00033462"/>
    <w:rsid w:val="00047800"/>
    <w:rsid w:val="000561DA"/>
    <w:rsid w:val="000D4065"/>
    <w:rsid w:val="000E4DC1"/>
    <w:rsid w:val="000F7FF7"/>
    <w:rsid w:val="00105C9C"/>
    <w:rsid w:val="00142474"/>
    <w:rsid w:val="00151064"/>
    <w:rsid w:val="0016099F"/>
    <w:rsid w:val="00160E4A"/>
    <w:rsid w:val="00183D77"/>
    <w:rsid w:val="0018600E"/>
    <w:rsid w:val="001B4318"/>
    <w:rsid w:val="001B4CFF"/>
    <w:rsid w:val="002101E5"/>
    <w:rsid w:val="002D3D41"/>
    <w:rsid w:val="002F0F7D"/>
    <w:rsid w:val="0031652C"/>
    <w:rsid w:val="003205E0"/>
    <w:rsid w:val="00345769"/>
    <w:rsid w:val="00346947"/>
    <w:rsid w:val="003627EA"/>
    <w:rsid w:val="00376525"/>
    <w:rsid w:val="003C1E04"/>
    <w:rsid w:val="003C6D07"/>
    <w:rsid w:val="003D2733"/>
    <w:rsid w:val="003E03D8"/>
    <w:rsid w:val="003F09F0"/>
    <w:rsid w:val="003F53EE"/>
    <w:rsid w:val="004071B7"/>
    <w:rsid w:val="00414D34"/>
    <w:rsid w:val="00437538"/>
    <w:rsid w:val="00455C65"/>
    <w:rsid w:val="00463ED4"/>
    <w:rsid w:val="00480628"/>
    <w:rsid w:val="00496460"/>
    <w:rsid w:val="004A27B1"/>
    <w:rsid w:val="004C04BE"/>
    <w:rsid w:val="004E27ED"/>
    <w:rsid w:val="004F7494"/>
    <w:rsid w:val="005153DE"/>
    <w:rsid w:val="0057660A"/>
    <w:rsid w:val="0059165E"/>
    <w:rsid w:val="00595F50"/>
    <w:rsid w:val="006007D6"/>
    <w:rsid w:val="0060667B"/>
    <w:rsid w:val="0061231F"/>
    <w:rsid w:val="00612608"/>
    <w:rsid w:val="0064034D"/>
    <w:rsid w:val="006609E4"/>
    <w:rsid w:val="00661A3D"/>
    <w:rsid w:val="0067064D"/>
    <w:rsid w:val="00682730"/>
    <w:rsid w:val="006D3E6C"/>
    <w:rsid w:val="006F44C5"/>
    <w:rsid w:val="007035AD"/>
    <w:rsid w:val="0071414A"/>
    <w:rsid w:val="00734FB7"/>
    <w:rsid w:val="00736F35"/>
    <w:rsid w:val="00782698"/>
    <w:rsid w:val="007914D5"/>
    <w:rsid w:val="007C1FA8"/>
    <w:rsid w:val="007C6F9C"/>
    <w:rsid w:val="007F0C67"/>
    <w:rsid w:val="00816F25"/>
    <w:rsid w:val="00840A29"/>
    <w:rsid w:val="00844B13"/>
    <w:rsid w:val="00870985"/>
    <w:rsid w:val="008B1A2D"/>
    <w:rsid w:val="008B279B"/>
    <w:rsid w:val="008B4CA8"/>
    <w:rsid w:val="008C1EEA"/>
    <w:rsid w:val="008D1774"/>
    <w:rsid w:val="008D7F5A"/>
    <w:rsid w:val="008E3FEB"/>
    <w:rsid w:val="008E5E13"/>
    <w:rsid w:val="008E67D3"/>
    <w:rsid w:val="008F2B51"/>
    <w:rsid w:val="00902C0C"/>
    <w:rsid w:val="00904699"/>
    <w:rsid w:val="00904E72"/>
    <w:rsid w:val="00923CE7"/>
    <w:rsid w:val="00926BB7"/>
    <w:rsid w:val="00940BD2"/>
    <w:rsid w:val="009449B1"/>
    <w:rsid w:val="00975CB5"/>
    <w:rsid w:val="009B4EDE"/>
    <w:rsid w:val="009F0D70"/>
    <w:rsid w:val="00A048D8"/>
    <w:rsid w:val="00A30898"/>
    <w:rsid w:val="00A455C5"/>
    <w:rsid w:val="00A61076"/>
    <w:rsid w:val="00A64929"/>
    <w:rsid w:val="00A70F27"/>
    <w:rsid w:val="00A87B21"/>
    <w:rsid w:val="00AA2AB3"/>
    <w:rsid w:val="00AD5E43"/>
    <w:rsid w:val="00AE57D0"/>
    <w:rsid w:val="00B06F91"/>
    <w:rsid w:val="00B166CD"/>
    <w:rsid w:val="00B30C1B"/>
    <w:rsid w:val="00B51C4D"/>
    <w:rsid w:val="00B62CDC"/>
    <w:rsid w:val="00B956E8"/>
    <w:rsid w:val="00BA4714"/>
    <w:rsid w:val="00BC3841"/>
    <w:rsid w:val="00BD75C0"/>
    <w:rsid w:val="00BE3AC5"/>
    <w:rsid w:val="00C066D5"/>
    <w:rsid w:val="00C24673"/>
    <w:rsid w:val="00C33268"/>
    <w:rsid w:val="00C43AE7"/>
    <w:rsid w:val="00C51268"/>
    <w:rsid w:val="00C67A50"/>
    <w:rsid w:val="00C7456D"/>
    <w:rsid w:val="00C77093"/>
    <w:rsid w:val="00C97032"/>
    <w:rsid w:val="00CA51F6"/>
    <w:rsid w:val="00CD1964"/>
    <w:rsid w:val="00CE603A"/>
    <w:rsid w:val="00D76521"/>
    <w:rsid w:val="00D86F96"/>
    <w:rsid w:val="00D901E0"/>
    <w:rsid w:val="00D92721"/>
    <w:rsid w:val="00DB15A8"/>
    <w:rsid w:val="00DB39B7"/>
    <w:rsid w:val="00DE1D9B"/>
    <w:rsid w:val="00E14309"/>
    <w:rsid w:val="00E14FE2"/>
    <w:rsid w:val="00E24830"/>
    <w:rsid w:val="00E504BD"/>
    <w:rsid w:val="00E63A6C"/>
    <w:rsid w:val="00E67A54"/>
    <w:rsid w:val="00EC0ED7"/>
    <w:rsid w:val="00EE33AC"/>
    <w:rsid w:val="00F02359"/>
    <w:rsid w:val="00F02FF9"/>
    <w:rsid w:val="00F708F9"/>
    <w:rsid w:val="00F73A0F"/>
    <w:rsid w:val="00F90E4E"/>
    <w:rsid w:val="00FC0A38"/>
    <w:rsid w:val="00FC419B"/>
    <w:rsid w:val="00FE458D"/>
    <w:rsid w:val="0CEB384D"/>
    <w:rsid w:val="255C44F2"/>
    <w:rsid w:val="37627B5E"/>
    <w:rsid w:val="38CA662A"/>
    <w:rsid w:val="3F022357"/>
    <w:rsid w:val="401E470E"/>
    <w:rsid w:val="4A192C02"/>
    <w:rsid w:val="5781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807</Words>
  <Characters>889</Characters>
  <Lines>6</Lines>
  <Paragraphs>1</Paragraphs>
  <TotalTime>58</TotalTime>
  <ScaleCrop>false</ScaleCrop>
  <LinksUpToDate>false</LinksUpToDate>
  <CharactersWithSpaces>896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2024-07-22T06:58:00Z</dcterms:created>
  <dc:creator>k</dc:creator>
  <cp:lastModifiedBy>karina</cp:lastModifiedBy>
  <cp:lastPrinted>2022-08-01T02:37:00Z</cp:lastPrinted>
  <dcterms:modified xsi:type="dcterms:W3CDTF">2024-11-14T04:19:55Z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DBE10AE3D1E44872ACB279689FD8BBC4_12</vt:lpwstr>
  </property>
</Properties>
</file>